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u w:val="single"/>
          <w:rtl w:val="0"/>
        </w:rPr>
        <w:t xml:space="preserve">Why I love Allē HCP Content Calendar: Social Media Content Captions, In-Feed Reel Post (1)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Why I love Allē Reel Caption</w:t>
      </w:r>
    </w:p>
    <w:p w:rsidR="00000000" w:rsidDel="00000000" w:rsidP="00000000" w:rsidRDefault="00000000" w:rsidRPr="00000000" w14:paraId="00000005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07">
      <w:pPr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 little slice for points, a big slice for savings, and an even bigger slice for all the brands you can earn and redeem on. ⭐️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Tag a friend down below you think should join you as an @Alle Member now.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720"/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Hashtags: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#Alle #AlwaysAlle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