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sz w:val="22"/>
          <w:szCs w:val="22"/>
        </w:rPr>
      </w:pPr>
      <w:r w:rsidDel="00000000" w:rsidR="00000000" w:rsidRPr="00000000">
        <w:rPr>
          <w:rFonts w:ascii="Avenir" w:cs="Avenir" w:eastAsia="Avenir" w:hAnsi="Avenir"/>
          <w:b w:val="1"/>
          <w:bCs w:val="1"/>
          <w:sz w:val="22"/>
          <w:szCs w:val="22"/>
          <w:rtl w:val="0"/>
        </w:rPr>
        <w:t xml:space="preserve">Channel:</w:t>
      </w:r>
      <w:r w:rsidDel="00000000" w:rsidR="00000000" w:rsidRPr="00000000">
        <w:rPr>
          <w:rFonts w:ascii="Avenir" w:cs="Avenir" w:eastAsia="Avenir" w:hAnsi="Avenir"/>
          <w:sz w:val="22"/>
          <w:szCs w:val="22"/>
          <w:rtl w:val="0"/>
        </w:rPr>
        <w:t xml:space="preserve"> Instagram/Facebook</w:t>
      </w:r>
    </w:p>
    <w:p w:rsidR="00000000" w:rsidDel="00000000" w:rsidP="00000000" w:rsidRDefault="00000000" w:rsidRPr="00000000" w14:paraId="00000002">
      <w:pPr>
        <w:rPr>
          <w:rFonts w:ascii="Avenir" w:cs="Avenir" w:eastAsia="Avenir" w:hAnsi="Avenir"/>
          <w:sz w:val="22"/>
          <w:szCs w:val="22"/>
        </w:rPr>
      </w:pPr>
      <w:bookmarkStart w:colFirst="0" w:colLast="0" w:name="_heading=h.gjdgxs" w:id="0"/>
      <w:bookmarkEnd w:id="0"/>
      <w:r w:rsidDel="00000000" w:rsidR="00000000" w:rsidRPr="00000000">
        <w:rPr>
          <w:rFonts w:ascii="Avenir" w:cs="Avenir" w:eastAsia="Avenir" w:hAnsi="Avenir"/>
          <w:b w:val="1"/>
          <w:bCs w:val="1"/>
          <w:sz w:val="22"/>
          <w:szCs w:val="22"/>
          <w:rtl w:val="0"/>
        </w:rPr>
        <w:t xml:space="preserve">Title:</w:t>
      </w:r>
      <w:r w:rsidDel="00000000" w:rsidR="00000000" w:rsidRPr="00000000">
        <w:rPr>
          <w:rFonts w:ascii="Avenir" w:cs="Avenir" w:eastAsia="Avenir" w:hAnsi="Avenir"/>
          <w:sz w:val="22"/>
          <w:szCs w:val="22"/>
          <w:rtl w:val="0"/>
        </w:rPr>
        <w:t xml:space="preserve"> </w:t>
      </w:r>
      <w:r w:rsidDel="00000000" w:rsidR="00000000" w:rsidRPr="00000000">
        <w:rPr>
          <w:rFonts w:ascii="Arial" w:cs="Arial" w:eastAsia="Arial" w:hAnsi="Arial"/>
          <w:sz w:val="20"/>
          <w:szCs w:val="20"/>
          <w:rtl w:val="0"/>
        </w:rPr>
        <w:t xml:space="preserve">Curves like yours deserve center stage! </w:t>
      </w:r>
      <w:r w:rsidDel="00000000" w:rsidR="00000000" w:rsidRPr="00000000">
        <w:rPr>
          <w:rtl w:val="0"/>
        </w:rPr>
      </w:r>
    </w:p>
    <w:p w:rsidR="00000000" w:rsidDel="00000000" w:rsidP="00000000" w:rsidRDefault="00000000" w:rsidRPr="00000000" w14:paraId="00000003">
      <w:pPr>
        <w:rPr>
          <w:rFonts w:ascii="Arial" w:cs="Arial" w:eastAsia="Arial" w:hAnsi="Arial"/>
          <w:color w:val="1d1d1d"/>
          <w:sz w:val="22"/>
          <w:szCs w:val="22"/>
          <w:highlight w:val="white"/>
        </w:rPr>
      </w:pPr>
      <w:bookmarkStart w:colFirst="0" w:colLast="0" w:name="_heading=h.ibje6jjzt32s" w:id="1"/>
      <w:bookmarkEnd w:id="1"/>
      <w:r w:rsidDel="00000000" w:rsidR="00000000" w:rsidRPr="00000000">
        <w:rPr>
          <w:rtl w:val="0"/>
        </w:rPr>
      </w:r>
    </w:p>
    <w:p w:rsidR="00000000" w:rsidDel="00000000" w:rsidP="00000000" w:rsidRDefault="00000000" w:rsidRPr="00000000" w14:paraId="00000004">
      <w:pPr>
        <w:rPr>
          <w:rFonts w:ascii="Arial" w:cs="Arial" w:eastAsia="Arial" w:hAnsi="Arial"/>
          <w:color w:val="1d1d1d"/>
          <w:sz w:val="22"/>
          <w:szCs w:val="22"/>
          <w:highlight w:val="white"/>
        </w:rPr>
      </w:pPr>
      <w:bookmarkStart w:colFirst="0" w:colLast="0" w:name="_heading=h.vbrmotybdzd3" w:id="2"/>
      <w:bookmarkEnd w:id="2"/>
      <w:r w:rsidDel="00000000" w:rsidR="00000000" w:rsidRPr="00000000">
        <w:rPr>
          <w:rFonts w:ascii="Arial" w:cs="Arial" w:eastAsia="Arial" w:hAnsi="Arial"/>
          <w:color w:val="1d1d1d"/>
          <w:sz w:val="22"/>
          <w:szCs w:val="22"/>
          <w:highlight w:val="white"/>
        </w:rPr>
        <w:drawing>
          <wp:inline distB="114300" distT="114300" distL="114300" distR="114300">
            <wp:extent cx="4557713" cy="3496327"/>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57713" cy="349632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7">
      <w:pP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Post-Copy Caption</w:t>
      </w:r>
    </w:p>
    <w:p w:rsidR="00000000" w:rsidDel="00000000" w:rsidP="00000000" w:rsidRDefault="00000000" w:rsidRPr="00000000" w14:paraId="00000008">
      <w:pPr>
        <w:rPr>
          <w:rFonts w:ascii="Avenir" w:cs="Avenir" w:eastAsia="Avenir" w:hAnsi="Avenir"/>
          <w:b w:val="1"/>
          <w:bCs w:val="1"/>
          <w:u w:val="single"/>
        </w:rPr>
      </w:pPr>
      <w:r w:rsidDel="00000000" w:rsidR="00000000" w:rsidRPr="00000000">
        <w:rPr>
          <w:rtl w:val="0"/>
        </w:rPr>
      </w:r>
    </w:p>
    <w:p w:rsidR="00000000" w:rsidDel="00000000" w:rsidP="00000000" w:rsidRDefault="00000000" w:rsidRPr="00000000" w14:paraId="00000009">
      <w:pPr>
        <w:rPr>
          <w:rFonts w:ascii="Arial" w:cs="Arial" w:eastAsia="Arial" w:hAnsi="Arial"/>
          <w:sz w:val="20"/>
          <w:szCs w:val="20"/>
        </w:rPr>
      </w:pPr>
      <w:r w:rsidDel="00000000" w:rsidR="00000000" w:rsidRPr="00000000">
        <w:rPr>
          <w:rFonts w:ascii="Arial" w:cs="Arial" w:eastAsia="Arial" w:hAnsi="Arial"/>
          <w:sz w:val="20"/>
          <w:szCs w:val="20"/>
          <w:rtl w:val="0"/>
        </w:rPr>
        <w:t xml:space="preserve">Whether you’re a mother that did something for yourself, someone who finally achieved the change you always dreamed </w:t>
      </w:r>
    </w:p>
    <w:p w:rsidR="00000000" w:rsidDel="00000000" w:rsidP="00000000" w:rsidRDefault="00000000" w:rsidRPr="00000000" w14:paraId="0000000A">
      <w:pPr>
        <w:rPr>
          <w:rFonts w:ascii="Arial" w:cs="Arial" w:eastAsia="Arial" w:hAnsi="Arial"/>
          <w:sz w:val="20"/>
          <w:szCs w:val="20"/>
        </w:rPr>
      </w:pPr>
      <w:r w:rsidDel="00000000" w:rsidR="00000000" w:rsidRPr="00000000">
        <w:rPr>
          <w:rFonts w:ascii="Arial" w:cs="Arial" w:eastAsia="Arial" w:hAnsi="Arial"/>
          <w:sz w:val="20"/>
          <w:szCs w:val="20"/>
          <w:rtl w:val="0"/>
        </w:rPr>
        <w:t xml:space="preserve">of, or just wanted to have the curves that feel most like you, your story can help encourage and empower others. </w:t>
      </w:r>
    </w:p>
    <w:p w:rsidR="00000000" w:rsidDel="00000000" w:rsidP="00000000" w:rsidRDefault="00000000" w:rsidRPr="00000000" w14:paraId="0000000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rPr>
          <w:rFonts w:ascii="Arial" w:cs="Arial" w:eastAsia="Arial" w:hAnsi="Arial"/>
          <w:sz w:val="20"/>
          <w:szCs w:val="20"/>
        </w:rPr>
      </w:pPr>
      <w:r w:rsidDel="00000000" w:rsidR="00000000" w:rsidRPr="00000000">
        <w:rPr>
          <w:rFonts w:ascii="Arial" w:cs="Arial" w:eastAsia="Arial" w:hAnsi="Arial"/>
          <w:sz w:val="20"/>
          <w:szCs w:val="20"/>
          <w:rtl w:val="0"/>
        </w:rPr>
        <w:t xml:space="preserve">Share your Natrelle® story with us and you may receive $500 in Allē Gift Cards for treatments, skincare, and more. </w:t>
      </w:r>
    </w:p>
    <w:p w:rsidR="00000000" w:rsidDel="00000000" w:rsidP="00000000" w:rsidRDefault="00000000" w:rsidRPr="00000000" w14:paraId="0000000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rPr>
          <w:rFonts w:ascii="Arial" w:cs="Arial" w:eastAsia="Arial" w:hAnsi="Arial"/>
          <w:sz w:val="20"/>
          <w:szCs w:val="20"/>
        </w:rPr>
      </w:pPr>
      <w:r w:rsidDel="00000000" w:rsidR="00000000" w:rsidRPr="00000000">
        <w:rPr>
          <w:rFonts w:ascii="Arial" w:cs="Arial" w:eastAsia="Arial" w:hAnsi="Arial"/>
          <w:sz w:val="20"/>
          <w:szCs w:val="20"/>
          <w:rtl w:val="0"/>
        </w:rPr>
        <w:t xml:space="preserve">Curves like yours deserve center stage! </w:t>
      </w:r>
    </w:p>
    <w:p w:rsidR="00000000" w:rsidDel="00000000" w:rsidP="00000000" w:rsidRDefault="00000000" w:rsidRPr="00000000" w14:paraId="0000000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rPr>
          <w:rFonts w:ascii="Arial" w:cs="Arial" w:eastAsia="Arial" w:hAnsi="Arial"/>
          <w:sz w:val="20"/>
          <w:szCs w:val="20"/>
        </w:rPr>
      </w:pPr>
      <w:r w:rsidDel="00000000" w:rsidR="00000000" w:rsidRPr="00000000">
        <w:rPr>
          <w:rFonts w:ascii="Arial" w:cs="Arial" w:eastAsia="Arial" w:hAnsi="Arial"/>
          <w:sz w:val="20"/>
          <w:szCs w:val="20"/>
          <w:rtl w:val="0"/>
        </w:rPr>
        <w:t xml:space="preserve">Women can share their Natrelle® stories at faces.natrelle.com/augmentation </w:t>
      </w:r>
    </w:p>
    <w:p w:rsidR="00000000" w:rsidDel="00000000" w:rsidP="00000000" w:rsidRDefault="00000000" w:rsidRPr="00000000" w14:paraId="0000001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rPr>
          <w:rFonts w:ascii="Arial" w:cs="Arial" w:eastAsia="Arial" w:hAnsi="Arial"/>
          <w:sz w:val="20"/>
          <w:szCs w:val="20"/>
        </w:rPr>
      </w:pPr>
      <w:r w:rsidDel="00000000" w:rsidR="00000000" w:rsidRPr="00000000">
        <w:rPr>
          <w:rFonts w:ascii="Arial" w:cs="Arial" w:eastAsia="Arial" w:hAnsi="Arial"/>
          <w:sz w:val="20"/>
          <w:szCs w:val="20"/>
          <w:rtl w:val="0"/>
        </w:rPr>
        <w:t xml:space="preserve">Must be an Allē member. Terms and conditions apply. Limited-time offer. While supplies last. Eligibility limitations. See website for details.</w:t>
      </w:r>
    </w:p>
    <w:p w:rsidR="00000000" w:rsidDel="00000000" w:rsidP="00000000" w:rsidRDefault="00000000" w:rsidRPr="00000000" w14:paraId="0000001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sz w:val="20"/>
          <w:szCs w:val="20"/>
        </w:rPr>
      </w:pPr>
      <w:r w:rsidDel="00000000" w:rsidR="00000000" w:rsidRPr="00000000">
        <w:rPr>
          <w:rFonts w:ascii="Arial" w:cs="Arial" w:eastAsia="Arial" w:hAnsi="Arial"/>
          <w:sz w:val="20"/>
          <w:szCs w:val="20"/>
          <w:rtl w:val="0"/>
        </w:rPr>
        <w:t xml:space="preserve">#AskaPlasticSurgeon  #breastaugmentation #breastimplants #natrelle #alle  </w:t>
      </w:r>
    </w:p>
    <w:p w:rsidR="00000000" w:rsidDel="00000000" w:rsidP="00000000" w:rsidRDefault="00000000" w:rsidRPr="00000000" w14:paraId="0000001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rPr>
          <w:rFonts w:ascii="Arial" w:cs="Arial" w:eastAsia="Arial" w:hAnsi="Arial"/>
          <w:sz w:val="20"/>
          <w:szCs w:val="20"/>
        </w:rPr>
      </w:pPr>
      <w:r w:rsidDel="00000000" w:rsidR="00000000" w:rsidRPr="00000000">
        <w:rPr>
          <w:rFonts w:ascii="Arial" w:cs="Arial" w:eastAsia="Arial" w:hAnsi="Arial"/>
          <w:sz w:val="20"/>
          <w:szCs w:val="20"/>
          <w:rtl w:val="0"/>
        </w:rPr>
        <w:t xml:space="preserve">US-PRM-SM-00844-v2</w:t>
      </w:r>
    </w:p>
    <w:p w:rsidR="00000000" w:rsidDel="00000000" w:rsidP="00000000" w:rsidRDefault="00000000" w:rsidRPr="00000000" w14:paraId="0000001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b w:val="1"/>
          <w:bCs w:val="1"/>
          <w:sz w:val="22"/>
          <w:szCs w:val="22"/>
          <w:u w:val="single"/>
        </w:rPr>
      </w:pPr>
      <w:r w:rsidDel="00000000" w:rsidR="00000000" w:rsidRPr="00000000">
        <w:rPr>
          <w:rFonts w:ascii="Arial" w:cs="Arial" w:eastAsia="Arial" w:hAnsi="Arial"/>
          <w:b w:val="1"/>
          <w:bCs w:val="1"/>
          <w:sz w:val="22"/>
          <w:szCs w:val="22"/>
          <w:u w:val="single"/>
          <w:rtl w:val="0"/>
        </w:rPr>
        <w:t xml:space="preserve">Important Safety Information </w:t>
      </w:r>
    </w:p>
    <w:p w:rsidR="00000000" w:rsidDel="00000000" w:rsidP="00000000" w:rsidRDefault="00000000" w:rsidRPr="00000000" w14:paraId="0000001A">
      <w:pPr>
        <w:rPr>
          <w:rFonts w:ascii="Arial" w:cs="Arial" w:eastAsia="Arial" w:hAnsi="Arial"/>
          <w:sz w:val="22"/>
          <w:szCs w:val="22"/>
        </w:rPr>
      </w:pPr>
      <w:r w:rsidDel="00000000" w:rsidR="00000000" w:rsidRPr="00000000">
        <w:rPr>
          <w:rFonts w:ascii="Arial" w:cs="Arial" w:eastAsia="Arial" w:hAnsi="Arial"/>
          <w:sz w:val="22"/>
          <w:szCs w:val="22"/>
          <w:rtl w:val="0"/>
        </w:rPr>
        <w:t xml:space="preserve">For Instagram: ISI already added into reel </w:t>
      </w:r>
    </w:p>
    <w:p w:rsidR="00000000" w:rsidDel="00000000" w:rsidP="00000000" w:rsidRDefault="00000000" w:rsidRPr="00000000" w14:paraId="0000001B">
      <w:pPr>
        <w:rPr>
          <w:rFonts w:ascii="Arial" w:cs="Arial" w:eastAsia="Arial" w:hAnsi="Arial"/>
          <w:sz w:val="22"/>
          <w:szCs w:val="22"/>
        </w:rPr>
      </w:pPr>
      <w:r w:rsidDel="00000000" w:rsidR="00000000" w:rsidRPr="00000000">
        <w:rPr>
          <w:rFonts w:ascii="Arial" w:cs="Arial" w:eastAsia="Arial" w:hAnsi="Arial"/>
          <w:sz w:val="22"/>
          <w:szCs w:val="22"/>
          <w:rtl w:val="0"/>
        </w:rPr>
        <w:t xml:space="preserve">For Facebook- ISI already added into reel </w:t>
      </w:r>
    </w:p>
    <w:p w:rsidR="00000000" w:rsidDel="00000000" w:rsidP="00000000" w:rsidRDefault="00000000" w:rsidRPr="00000000" w14:paraId="0000001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E">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F">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0">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1">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2">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3">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4">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5">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6">
      <w:pPr>
        <w:rPr>
          <w:rFonts w:ascii="Arial" w:cs="Arial" w:eastAsia="Arial" w:hAnsi="Arial"/>
          <w:b w:val="1"/>
          <w:bCs w:val="1"/>
          <w:sz w:val="18"/>
          <w:szCs w:val="18"/>
          <w:highlight w:val="yellow"/>
        </w:rPr>
      </w:pPr>
      <w:r w:rsidDel="00000000" w:rsidR="00000000" w:rsidRPr="00000000">
        <w:rPr>
          <w:rFonts w:ascii="Arial" w:cs="Arial" w:eastAsia="Arial" w:hAnsi="Arial"/>
          <w:b w:val="1"/>
          <w:bCs w:val="1"/>
          <w:sz w:val="18"/>
          <w:szCs w:val="18"/>
          <w:highlight w:val="yellow"/>
          <w:rtl w:val="0"/>
        </w:rPr>
        <w:t xml:space="preserve">For Facebook ISI - Copy is Below - Please add after Caption</w:t>
      </w:r>
    </w:p>
    <w:p w:rsidR="00000000" w:rsidDel="00000000" w:rsidP="00000000" w:rsidRDefault="00000000" w:rsidRPr="00000000" w14:paraId="00000027">
      <w:pPr>
        <w:rPr>
          <w:sz w:val="18"/>
          <w:szCs w:val="18"/>
        </w:rPr>
      </w:pPr>
      <w:r w:rsidDel="00000000" w:rsidR="00000000" w:rsidRPr="00000000">
        <w:rPr>
          <w:rtl w:val="0"/>
        </w:rPr>
      </w:r>
    </w:p>
    <w:p w:rsidR="00000000" w:rsidDel="00000000" w:rsidP="00000000" w:rsidRDefault="00000000" w:rsidRPr="00000000" w14:paraId="00000028">
      <w:pPr>
        <w:rPr>
          <w:rFonts w:ascii="Arial" w:cs="Arial" w:eastAsia="Arial" w:hAnsi="Arial"/>
          <w:i w:val="1"/>
          <w:iCs w:val="1"/>
          <w:sz w:val="18"/>
          <w:szCs w:val="18"/>
        </w:rPr>
      </w:pPr>
      <w:r w:rsidDel="00000000" w:rsidR="00000000" w:rsidRPr="00000000">
        <w:rPr>
          <w:rtl w:val="0"/>
        </w:rPr>
      </w:r>
    </w:p>
    <w:p w:rsidR="00000000" w:rsidDel="00000000" w:rsidP="00000000" w:rsidRDefault="00000000" w:rsidRPr="00000000" w14:paraId="00000029">
      <w:pPr>
        <w:rPr>
          <w:rFonts w:ascii="Arial" w:cs="Arial" w:eastAsia="Arial" w:hAnsi="Arial"/>
          <w:b w:val="1"/>
          <w:bCs w:val="1"/>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w:t>
      </w:r>
      <w:r w:rsidDel="00000000" w:rsidR="00000000" w:rsidRPr="00000000">
        <w:rPr>
          <w:rFonts w:ascii="Arial" w:cs="Arial" w:eastAsia="Arial" w:hAnsi="Arial"/>
          <w:b w:val="1"/>
          <w:bCs w:val="1"/>
          <w:sz w:val="18"/>
          <w:szCs w:val="18"/>
          <w:rtl w:val="0"/>
        </w:rPr>
        <w:t xml:space="preserve">IMPORTANT SAFETY INFORMATION AND APPROVED USES</w:t>
      </w:r>
    </w:p>
    <w:p w:rsidR="00000000" w:rsidDel="00000000" w:rsidP="00000000" w:rsidRDefault="00000000" w:rsidRPr="00000000" w14:paraId="0000002A">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are not considered lifetime devices. The longer people have them, the greater the chances are that they will develop complications, some of which will require more surgery.</w:t>
      </w:r>
    </w:p>
    <w:p w:rsidR="00000000" w:rsidDel="00000000" w:rsidP="00000000" w:rsidRDefault="00000000" w:rsidRPr="00000000" w14:paraId="0000002B">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p>
    <w:p w:rsidR="00000000" w:rsidDel="00000000" w:rsidP="00000000" w:rsidRDefault="00000000" w:rsidRPr="00000000" w14:paraId="0000002C">
      <w:pPr>
        <w:rPr>
          <w:rFonts w:ascii="Arial" w:cs="Arial" w:eastAsia="Arial" w:hAnsi="Arial"/>
          <w:sz w:val="18"/>
          <w:szCs w:val="18"/>
        </w:rPr>
      </w:pPr>
      <w:r w:rsidDel="00000000" w:rsidR="00000000" w:rsidRPr="00000000">
        <w:rPr>
          <w:rFonts w:ascii="Arial" w:cs="Arial" w:eastAsia="Arial" w:hAnsi="Arial"/>
          <w:sz w:val="18"/>
          <w:szCs w:val="18"/>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p>
    <w:p w:rsidR="00000000" w:rsidDel="00000000" w:rsidP="00000000" w:rsidRDefault="00000000" w:rsidRPr="00000000" w14:paraId="0000002D">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can get breast implants?</w:t>
      </w:r>
      <w:r w:rsidDel="00000000" w:rsidR="00000000" w:rsidRPr="00000000">
        <w:rPr>
          <w:rtl w:val="0"/>
        </w:rPr>
      </w:r>
    </w:p>
    <w:p w:rsidR="00000000" w:rsidDel="00000000" w:rsidP="00000000" w:rsidRDefault="00000000" w:rsidRPr="00000000" w14:paraId="0000002E">
      <w:pPr>
        <w:rPr>
          <w:rFonts w:ascii="Arial" w:cs="Arial" w:eastAsia="Arial" w:hAnsi="Arial"/>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are approved for the following:</w:t>
      </w:r>
    </w:p>
    <w:p w:rsidR="00000000" w:rsidDel="00000000" w:rsidP="00000000" w:rsidRDefault="00000000" w:rsidRPr="00000000" w14:paraId="0000002F">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augmentation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bCs w:val="1"/>
          <w:sz w:val="18"/>
          <w:szCs w:val="18"/>
          <w:rtl w:val="0"/>
        </w:rPr>
        <w:t xml:space="preserve">for women at least 22 years old for silicone-filled implants and for women at least 18 years old for saline-filled implants.</w:t>
      </w:r>
      <w:r w:rsidDel="00000000" w:rsidR="00000000" w:rsidRPr="00000000">
        <w:rPr>
          <w:rFonts w:ascii="Arial" w:cs="Arial" w:eastAsia="Arial" w:hAnsi="Arial"/>
          <w:sz w:val="18"/>
          <w:szCs w:val="18"/>
          <w:rtl w:val="0"/>
        </w:rPr>
        <w:t xml:space="preserve"> Breast augmentation includes primary breast augmentation to increase the breast size and revision surgery to correct or improve the result of a primary breast augmentation</w:t>
      </w:r>
      <w:r w:rsidDel="00000000" w:rsidR="00000000" w:rsidRPr="00000000">
        <w:rPr>
          <w:rtl w:val="0"/>
        </w:rPr>
      </w:r>
    </w:p>
    <w:p w:rsidR="00000000" w:rsidDel="00000000" w:rsidP="00000000" w:rsidRDefault="00000000" w:rsidRPr="00000000" w14:paraId="00000030">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reconstruction.</w:t>
      </w:r>
      <w:r w:rsidDel="00000000" w:rsidR="00000000" w:rsidRPr="00000000">
        <w:rPr>
          <w:rFonts w:ascii="Arial" w:cs="Arial" w:eastAsia="Arial" w:hAnsi="Arial"/>
          <w:sz w:val="18"/>
          <w:szCs w:val="18"/>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r w:rsidDel="00000000" w:rsidR="00000000" w:rsidRPr="00000000">
        <w:rPr>
          <w:rtl w:val="0"/>
        </w:rPr>
      </w:r>
    </w:p>
    <w:p w:rsidR="00000000" w:rsidDel="00000000" w:rsidP="00000000" w:rsidRDefault="00000000" w:rsidRPr="00000000" w14:paraId="00000031">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should NOT get breast implants?</w:t>
      </w:r>
      <w:r w:rsidDel="00000000" w:rsidR="00000000" w:rsidRPr="00000000">
        <w:rPr>
          <w:rtl w:val="0"/>
        </w:rPr>
      </w:r>
    </w:p>
    <w:p w:rsidR="00000000" w:rsidDel="00000000" w:rsidP="00000000" w:rsidRDefault="00000000" w:rsidRPr="00000000" w14:paraId="00000032">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 surgery should NOT be performed in:</w:t>
      </w:r>
    </w:p>
    <w:p w:rsidR="00000000" w:rsidDel="00000000" w:rsidP="00000000" w:rsidRDefault="00000000" w:rsidRPr="00000000" w14:paraId="00000033">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active infection anywhere in their body</w:t>
      </w:r>
      <w:r w:rsidDel="00000000" w:rsidR="00000000" w:rsidRPr="00000000">
        <w:rPr>
          <w:rtl w:val="0"/>
        </w:rPr>
      </w:r>
    </w:p>
    <w:p w:rsidR="00000000" w:rsidDel="00000000" w:rsidP="00000000" w:rsidRDefault="00000000" w:rsidRPr="00000000" w14:paraId="00000034">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existing cancer or precancer of their breast who have not received adequate treatment for those conditions</w:t>
      </w:r>
      <w:r w:rsidDel="00000000" w:rsidR="00000000" w:rsidRPr="00000000">
        <w:rPr>
          <w:rtl w:val="0"/>
        </w:rPr>
      </w:r>
    </w:p>
    <w:p w:rsidR="00000000" w:rsidDel="00000000" w:rsidP="00000000" w:rsidRDefault="00000000" w:rsidRPr="00000000" w14:paraId="00000035">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who are currently pregnant or nursing</w:t>
      </w:r>
      <w:r w:rsidDel="00000000" w:rsidR="00000000" w:rsidRPr="00000000">
        <w:rPr>
          <w:rtl w:val="0"/>
        </w:rPr>
      </w:r>
    </w:p>
    <w:p w:rsidR="00000000" w:rsidDel="00000000" w:rsidP="00000000" w:rsidRDefault="00000000" w:rsidRPr="00000000" w14:paraId="00000036">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37">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should I tell my doctor?</w:t>
      </w:r>
      <w:r w:rsidDel="00000000" w:rsidR="00000000" w:rsidRPr="00000000">
        <w:rPr>
          <w:rtl w:val="0"/>
        </w:rPr>
      </w:r>
    </w:p>
    <w:p w:rsidR="00000000" w:rsidDel="00000000" w:rsidP="00000000" w:rsidRDefault="00000000" w:rsidRPr="00000000" w14:paraId="00000038">
      <w:pPr>
        <w:rPr>
          <w:rFonts w:ascii="Arial" w:cs="Arial" w:eastAsia="Arial" w:hAnsi="Arial"/>
          <w:sz w:val="18"/>
          <w:szCs w:val="18"/>
        </w:rPr>
      </w:pPr>
      <w:r w:rsidDel="00000000" w:rsidR="00000000" w:rsidRPr="00000000">
        <w:rPr>
          <w:rFonts w:ascii="Arial" w:cs="Arial" w:eastAsia="Arial" w:hAnsi="Arial"/>
          <w:sz w:val="18"/>
          <w:szCs w:val="18"/>
          <w:rtl w:val="0"/>
        </w:rPr>
        <w:t xml:space="preserve">Tell your doctor if you have any of the following conditions, as the risks of breast implant surgery may be higher:</w:t>
      </w:r>
    </w:p>
    <w:p w:rsidR="00000000" w:rsidDel="00000000" w:rsidP="00000000" w:rsidRDefault="00000000" w:rsidRPr="00000000" w14:paraId="00000039">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Autoimmune diseases (eg, lupus and scleroderma)</w:t>
      </w:r>
      <w:r w:rsidDel="00000000" w:rsidR="00000000" w:rsidRPr="00000000">
        <w:rPr>
          <w:rtl w:val="0"/>
        </w:rPr>
      </w:r>
    </w:p>
    <w:p w:rsidR="00000000" w:rsidDel="00000000" w:rsidP="00000000" w:rsidRDefault="00000000" w:rsidRPr="00000000" w14:paraId="0000003A">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 weakened immune system (eg, taking medications to decrease the body’s immune response) </w:t>
      </w:r>
      <w:r w:rsidDel="00000000" w:rsidR="00000000" w:rsidRPr="00000000">
        <w:rPr>
          <w:rtl w:val="0"/>
        </w:rPr>
      </w:r>
    </w:p>
    <w:p w:rsidR="00000000" w:rsidDel="00000000" w:rsidP="00000000" w:rsidRDefault="00000000" w:rsidRPr="00000000" w14:paraId="0000003B">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Planned chemotherapy or radiation therapy following breast implant placement</w:t>
      </w:r>
      <w:r w:rsidDel="00000000" w:rsidR="00000000" w:rsidRPr="00000000">
        <w:rPr>
          <w:rtl w:val="0"/>
        </w:rPr>
      </w:r>
    </w:p>
    <w:p w:rsidR="00000000" w:rsidDel="00000000" w:rsidP="00000000" w:rsidRDefault="00000000" w:rsidRPr="00000000" w14:paraId="0000003C">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Conditions or medications that interfere with wound healing and blood clotting</w:t>
      </w:r>
      <w:r w:rsidDel="00000000" w:rsidR="00000000" w:rsidRPr="00000000">
        <w:rPr>
          <w:rtl w:val="0"/>
        </w:rPr>
      </w:r>
    </w:p>
    <w:p w:rsidR="00000000" w:rsidDel="00000000" w:rsidP="00000000" w:rsidRDefault="00000000" w:rsidRPr="00000000" w14:paraId="0000003D">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Reduced blood supply to breast tissue</w:t>
      </w:r>
      <w:r w:rsidDel="00000000" w:rsidR="00000000" w:rsidRPr="00000000">
        <w:rPr>
          <w:rtl w:val="0"/>
        </w:rPr>
      </w:r>
    </w:p>
    <w:p w:rsidR="00000000" w:rsidDel="00000000" w:rsidP="00000000" w:rsidRDefault="00000000" w:rsidRPr="00000000" w14:paraId="0000003E">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Clinical diagnosis of depression or other mental health disorders, including body dysmorphic disorder and eating disorders</w:t>
      </w:r>
      <w:r w:rsidDel="00000000" w:rsidR="00000000" w:rsidRPr="00000000">
        <w:rPr>
          <w:rtl w:val="0"/>
        </w:rPr>
      </w:r>
    </w:p>
    <w:p w:rsidR="00000000" w:rsidDel="00000000" w:rsidP="00000000" w:rsidRDefault="00000000" w:rsidRPr="00000000" w14:paraId="0000003F">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Those with a diagnosis of depression or other mental health disorders should wait for resolution or stabilization of these conditions prior to undergoing breast implantation surgery</w:t>
      </w:r>
      <w:r w:rsidDel="00000000" w:rsidR="00000000" w:rsidRPr="00000000">
        <w:rPr>
          <w:rtl w:val="0"/>
        </w:rPr>
      </w:r>
    </w:p>
    <w:p w:rsidR="00000000" w:rsidDel="00000000" w:rsidP="00000000" w:rsidRDefault="00000000" w:rsidRPr="00000000" w14:paraId="00000040">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else should I consider? </w:t>
      </w:r>
      <w:r w:rsidDel="00000000" w:rsidR="00000000" w:rsidRPr="00000000">
        <w:rPr>
          <w:rtl w:val="0"/>
        </w:rPr>
      </w:r>
    </w:p>
    <w:p w:rsidR="00000000" w:rsidDel="00000000" w:rsidP="00000000" w:rsidRDefault="00000000" w:rsidRPr="00000000" w14:paraId="00000041">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There is a Boxed Warning for breast implants. Please see bold text at beginning</w:t>
      </w:r>
      <w:r w:rsidDel="00000000" w:rsidR="00000000" w:rsidRPr="00000000">
        <w:rPr>
          <w:rtl w:val="0"/>
        </w:rPr>
      </w:r>
    </w:p>
    <w:p w:rsidR="00000000" w:rsidDel="00000000" w:rsidP="00000000" w:rsidRDefault="00000000" w:rsidRPr="00000000" w14:paraId="00000042">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Many changes to your breasts following implantation are irreversible. If you later choose to have your implants removed and not replaced, you may experience dimpling, puckering, wrinkling, or other cosmetic changes, which may be permanent</w:t>
      </w:r>
      <w:r w:rsidDel="00000000" w:rsidR="00000000" w:rsidRPr="00000000">
        <w:rPr>
          <w:rtl w:val="0"/>
        </w:rPr>
      </w:r>
    </w:p>
    <w:p w:rsidR="00000000" w:rsidDel="00000000" w:rsidP="00000000" w:rsidRDefault="00000000" w:rsidRPr="00000000" w14:paraId="00000043">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r w:rsidDel="00000000" w:rsidR="00000000" w:rsidRPr="00000000">
        <w:rPr>
          <w:rtl w:val="0"/>
        </w:rPr>
      </w:r>
    </w:p>
    <w:p w:rsidR="00000000" w:rsidDel="00000000" w:rsidP="00000000" w:rsidRDefault="00000000" w:rsidRPr="00000000" w14:paraId="00000044">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Cancer treatments and surgery will affect the outcome and timing of breast reconstruction</w:t>
      </w:r>
      <w:r w:rsidDel="00000000" w:rsidR="00000000" w:rsidRPr="00000000">
        <w:rPr>
          <w:rtl w:val="0"/>
        </w:rPr>
      </w:r>
    </w:p>
    <w:p w:rsidR="00000000" w:rsidDel="00000000" w:rsidP="00000000" w:rsidRDefault="00000000" w:rsidRPr="00000000" w14:paraId="00000045">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implants may affect your ability to breastfeed, either by reducing or eliminating milk production</w:t>
      </w:r>
      <w:r w:rsidDel="00000000" w:rsidR="00000000" w:rsidRPr="00000000">
        <w:rPr>
          <w:rtl w:val="0"/>
        </w:rPr>
      </w:r>
    </w:p>
    <w:p w:rsidR="00000000" w:rsidDel="00000000" w:rsidP="00000000" w:rsidRDefault="00000000" w:rsidRPr="00000000" w14:paraId="00000046">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r w:rsidDel="00000000" w:rsidR="00000000" w:rsidRPr="00000000">
        <w:rPr>
          <w:rtl w:val="0"/>
        </w:rPr>
      </w:r>
    </w:p>
    <w:p w:rsidR="00000000" w:rsidDel="00000000" w:rsidP="00000000" w:rsidRDefault="00000000" w:rsidRPr="00000000" w14:paraId="00000047">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r w:rsidDel="00000000" w:rsidR="00000000" w:rsidRPr="00000000">
        <w:rPr>
          <w:rtl w:val="0"/>
        </w:rPr>
      </w:r>
    </w:p>
    <w:p w:rsidR="00000000" w:rsidDel="00000000" w:rsidP="00000000" w:rsidRDefault="00000000" w:rsidRPr="00000000" w14:paraId="00000048">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9">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are key complications with breast implants?</w:t>
        <w:br w:type="textWrapping"/>
      </w:r>
      <w:r w:rsidDel="00000000" w:rsidR="00000000" w:rsidRPr="00000000">
        <w:rPr>
          <w:rFonts w:ascii="Arial" w:cs="Arial" w:eastAsia="Arial" w:hAnsi="Arial"/>
          <w:sz w:val="18"/>
          <w:szCs w:val="18"/>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4A">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B">
      <w:pPr>
        <w:rPr>
          <w:rFonts w:ascii="Arial" w:cs="Arial" w:eastAsia="Arial" w:hAnsi="Arial"/>
          <w:sz w:val="18"/>
          <w:szCs w:val="18"/>
        </w:rPr>
      </w:pPr>
      <w:r w:rsidDel="00000000" w:rsidR="00000000" w:rsidRPr="00000000">
        <w:rPr>
          <w:rFonts w:ascii="Arial" w:cs="Arial" w:eastAsia="Arial" w:hAnsi="Arial"/>
          <w:sz w:val="18"/>
          <w:szCs w:val="18"/>
          <w:rtl w:val="0"/>
        </w:rPr>
        <w:t xml:space="preserve">Talk to your doctor about other complications.</w:t>
      </w:r>
    </w:p>
    <w:p w:rsidR="00000000" w:rsidDel="00000000" w:rsidP="00000000" w:rsidRDefault="00000000" w:rsidRPr="00000000" w14:paraId="0000004C">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D">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For more information, see the patient brochures at </w:t>
      </w:r>
      <w:hyperlink r:id="rId8">
        <w:r w:rsidDel="00000000" w:rsidR="00000000" w:rsidRPr="00000000">
          <w:rPr>
            <w:rFonts w:ascii="Arial" w:cs="Arial" w:eastAsia="Arial" w:hAnsi="Arial"/>
            <w:b w:val="1"/>
            <w:bCs w:val="1"/>
            <w:color w:val="0000ff"/>
            <w:sz w:val="18"/>
            <w:szCs w:val="18"/>
            <w:u w:val="single"/>
            <w:rtl w:val="0"/>
          </w:rPr>
          <w:t xml:space="preserve">www.allergan.com/products</w:t>
        </w:r>
      </w:hyperlink>
      <w:r w:rsidDel="00000000" w:rsidR="00000000" w:rsidRPr="00000000">
        <w:rPr>
          <w:rFonts w:ascii="Arial" w:cs="Arial" w:eastAsia="Arial" w:hAnsi="Arial"/>
          <w:b w:val="1"/>
          <w:bCs w:val="1"/>
          <w:sz w:val="18"/>
          <w:szCs w:val="18"/>
          <w:rtl w:val="0"/>
        </w:rPr>
        <w:t xml:space="preserve">.</w:t>
      </w:r>
      <w:r w:rsidDel="00000000" w:rsidR="00000000" w:rsidRPr="00000000">
        <w:rPr>
          <w:rtl w:val="0"/>
        </w:rPr>
      </w:r>
    </w:p>
    <w:p w:rsidR="00000000" w:rsidDel="00000000" w:rsidP="00000000" w:rsidRDefault="00000000" w:rsidRPr="00000000" w14:paraId="0000004E">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4F">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To report a problem with </w:t>
      </w:r>
      <w:r w:rsidDel="00000000" w:rsidR="00000000" w:rsidRPr="00000000">
        <w:rPr>
          <w:rFonts w:ascii="Arial" w:cs="Arial" w:eastAsia="Arial" w:hAnsi="Arial"/>
          <w:b w:val="1"/>
          <w:bCs w:val="1"/>
          <w:i w:val="1"/>
          <w:iCs w:val="1"/>
          <w:sz w:val="18"/>
          <w:szCs w:val="18"/>
          <w:rtl w:val="0"/>
        </w:rPr>
        <w:t xml:space="preserve">Natrelle</w:t>
      </w:r>
      <w:r w:rsidDel="00000000" w:rsidR="00000000" w:rsidRPr="00000000">
        <w:rPr>
          <w:rFonts w:ascii="Arial" w:cs="Arial" w:eastAsia="Arial" w:hAnsi="Arial"/>
          <w:b w:val="1"/>
          <w:bCs w:val="1"/>
          <w:sz w:val="18"/>
          <w:szCs w:val="18"/>
          <w:rtl w:val="0"/>
        </w:rPr>
        <w:t xml:space="preserve">® Breast Implants, please call Allergan</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bCs w:val="1"/>
          <w:sz w:val="18"/>
          <w:szCs w:val="18"/>
          <w:rtl w:val="0"/>
        </w:rPr>
        <w:t xml:space="preserve"> at 1-800-624-4261.</w:t>
      </w:r>
      <w:r w:rsidDel="00000000" w:rsidR="00000000" w:rsidRPr="00000000">
        <w:rPr>
          <w:rtl w:val="0"/>
        </w:rPr>
      </w:r>
    </w:p>
    <w:p w:rsidR="00000000" w:rsidDel="00000000" w:rsidP="00000000" w:rsidRDefault="00000000" w:rsidRPr="00000000" w14:paraId="00000050">
      <w:pPr>
        <w:rPr/>
      </w:pPr>
      <w:r w:rsidDel="00000000" w:rsidR="00000000" w:rsidRPr="00000000">
        <w:rPr>
          <w:rFonts w:ascii="Arial" w:cs="Arial" w:eastAsia="Arial" w:hAnsi="Arial"/>
          <w:sz w:val="18"/>
          <w:szCs w:val="18"/>
          <w:rtl w:val="0"/>
        </w:rPr>
        <w:t xml:space="preserve">The sale and distribution of </w:t>
      </w: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is restricted to licensed physicians who provide information to patients about the risks and benefits of breast implant surgery.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bCs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allergan.com/produ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9z9BiSBLRWqDI4sNbcsGb6RlQQ==">CgMxLjAyCGguZ2pkZ3hzMg5oLmliamU2amp6dDMyczIOaC52YnJtb3R5YmR6ZDM4AHIhMU9waVhiTTZuamZWc2VhMEluWjl6dU50R1A1bXA3UmM1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