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Channel: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Instagram/Facebook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Title: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color w:val="0000ff"/>
          <w:sz w:val="22"/>
          <w:szCs w:val="22"/>
          <w:rtl w:val="0"/>
        </w:rPr>
        <w:t xml:space="preserve">Geek Out On Gummy - Profiles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STORY VIDEO: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d1d1d"/>
          <w:sz w:val="30"/>
          <w:szCs w:val="30"/>
          <w:highlight w:val="white"/>
        </w:rPr>
        <w:drawing>
          <wp:inline distB="114300" distT="114300" distL="114300" distR="114300">
            <wp:extent cx="5500688" cy="480675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4806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Important Safety Information 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ISI included in video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venir" w:cs="Avenir" w:eastAsia="Avenir" w:hAnsi="Aveni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y2e7Eeli5GhfnBIJBtHKPLIbw==">CgMxLjA4AHIhMWw5dnNzalZBQlRJcVNpUGJzcnpGSXBTTXZKd0N6cVFB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