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chivo" w:cs="Archivo" w:eastAsia="Archivo" w:hAnsi="Archivo"/>
          <w:b w:val="1"/>
        </w:rPr>
      </w:pPr>
      <w:r w:rsidDel="00000000" w:rsidR="00000000" w:rsidRPr="00000000">
        <w:rPr>
          <w:rFonts w:ascii="Archivo" w:cs="Archivo" w:eastAsia="Archivo" w:hAnsi="Archivo"/>
          <w:b w:val="1"/>
          <w:u w:val="single"/>
          <w:rtl w:val="0"/>
        </w:rPr>
        <w:t xml:space="preserve">Allē Payment Plans: Social Media Content, In-feed Carousel (1)</w:t>
      </w:r>
      <w:r w:rsidDel="00000000" w:rsidR="00000000" w:rsidRPr="00000000">
        <w:rPr>
          <w:rtl w:val="0"/>
        </w:rPr>
      </w:r>
    </w:p>
    <w:p w:rsidR="00000000" w:rsidDel="00000000" w:rsidP="00000000" w:rsidRDefault="00000000" w:rsidRPr="00000000" w14:paraId="00000002">
      <w:pPr>
        <w:rPr>
          <w:rFonts w:ascii="Archivo" w:cs="Archivo" w:eastAsia="Archivo" w:hAnsi="Archivo"/>
          <w:b w:val="1"/>
        </w:rPr>
      </w:pPr>
      <w:r w:rsidDel="00000000" w:rsidR="00000000" w:rsidRPr="00000000">
        <w:rPr>
          <w:rtl w:val="0"/>
        </w:rPr>
      </w:r>
    </w:p>
    <w:p w:rsidR="00000000" w:rsidDel="00000000" w:rsidP="00000000" w:rsidRDefault="00000000" w:rsidRPr="00000000" w14:paraId="00000003">
      <w:pPr>
        <w:ind w:left="0" w:firstLine="0"/>
        <w:rPr>
          <w:rFonts w:ascii="Archivo" w:cs="Archivo" w:eastAsia="Archivo" w:hAnsi="Archivo"/>
        </w:rPr>
      </w:pPr>
      <w:r w:rsidDel="00000000" w:rsidR="00000000" w:rsidRPr="00000000">
        <w:rPr>
          <w:rtl w:val="0"/>
        </w:rPr>
      </w:r>
    </w:p>
    <w:p w:rsidR="00000000" w:rsidDel="00000000" w:rsidP="00000000" w:rsidRDefault="00000000" w:rsidRPr="00000000" w14:paraId="00000004">
      <w:pPr>
        <w:numPr>
          <w:ilvl w:val="0"/>
          <w:numId w:val="1"/>
        </w:numPr>
        <w:ind w:left="720" w:hanging="360"/>
        <w:rPr>
          <w:rFonts w:ascii="Archivo" w:cs="Archivo" w:eastAsia="Archivo" w:hAnsi="Archivo"/>
        </w:rPr>
      </w:pPr>
      <w:r w:rsidDel="00000000" w:rsidR="00000000" w:rsidRPr="00000000">
        <w:rPr>
          <w:rFonts w:ascii="Archivo" w:cs="Archivo" w:eastAsia="Archivo" w:hAnsi="Archivo"/>
          <w:rtl w:val="0"/>
        </w:rPr>
        <w:t xml:space="preserve">Alle Payment Plans Emoji Carousel Frame 1, Alle Payment Plans Emoji Carousel Frame 2, Alle Payment Plans Emoji Carousel Frame 3</w:t>
      </w:r>
    </w:p>
    <w:p w:rsidR="00000000" w:rsidDel="00000000" w:rsidP="00000000" w:rsidRDefault="00000000" w:rsidRPr="00000000" w14:paraId="00000005">
      <w:pPr>
        <w:rPr>
          <w:rFonts w:ascii="Archivo" w:cs="Archivo" w:eastAsia="Archivo" w:hAnsi="Archivo"/>
        </w:rPr>
      </w:pPr>
      <w:r w:rsidDel="00000000" w:rsidR="00000000" w:rsidRPr="00000000">
        <w:rPr>
          <w:rtl w:val="0"/>
        </w:rPr>
      </w:r>
    </w:p>
    <w:p w:rsidR="00000000" w:rsidDel="00000000" w:rsidP="00000000" w:rsidRDefault="00000000" w:rsidRPr="00000000" w14:paraId="00000006">
      <w:pPr>
        <w:rPr>
          <w:rFonts w:ascii="Archivo" w:cs="Archivo" w:eastAsia="Archivo" w:hAnsi="Archivo"/>
          <w:b w:val="1"/>
        </w:rPr>
      </w:pPr>
      <w:r w:rsidDel="00000000" w:rsidR="00000000" w:rsidRPr="00000000">
        <w:rPr>
          <w:rFonts w:ascii="Archivo" w:cs="Archivo" w:eastAsia="Archivo" w:hAnsi="Archivo"/>
          <w:b w:val="1"/>
          <w:rtl w:val="0"/>
        </w:rPr>
        <w:tab/>
        <w:t xml:space="preserve">Caption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How it feels to be an @Alle Member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Experience that 💆‍♀️✨🤍🤩🧖‍♀️ feeling during your next treatment by trying an Allē Payment Plan, powered by @withcherryus! Learn more by opening your app or asking one of our providers during your next visit.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*0% APR and other promotional rates subject to eligibility. Exact terms and APR depend on credit score and other factors. Payment options through Cherry Technologies, Inc. are issued by the following lending partners: withcherry.com/lending-partners/.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0D">
      <w:pPr>
        <w:ind w:left="0" w:firstLine="72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Fonts w:ascii="Archivo" w:cs="Archivo" w:eastAsia="Archivo" w:hAnsi="Archivo"/>
          <w:rtl w:val="0"/>
        </w:rPr>
        <w:t xml:space="preserve">#Alle #AlwaysAlle #RewardsProgram #PaymentPlans</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