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A06E" w14:textId="77777777" w:rsidR="003D3161" w:rsidRPr="003D3161" w:rsidRDefault="003D3161" w:rsidP="003D3161">
      <w:pPr>
        <w:autoSpaceDE w:val="0"/>
        <w:autoSpaceDN w:val="0"/>
        <w:adjustRightInd w:val="0"/>
        <w:spacing w:after="0" w:line="240" w:lineRule="auto"/>
        <w:rPr>
          <w:rFonts w:ascii="Arial" w:hAnsi="Arial" w:cs="Arial"/>
          <w:color w:val="000000"/>
          <w:kern w:val="0"/>
        </w:rPr>
      </w:pPr>
    </w:p>
    <w:p w14:paraId="14B362FF" w14:textId="77777777" w:rsidR="003D3161" w:rsidRPr="003D3161" w:rsidRDefault="003D3161" w:rsidP="003D3161">
      <w:pPr>
        <w:autoSpaceDE w:val="0"/>
        <w:autoSpaceDN w:val="0"/>
        <w:adjustRightInd w:val="0"/>
        <w:spacing w:after="0" w:line="240" w:lineRule="auto"/>
        <w:rPr>
          <w:rFonts w:ascii="Arial" w:hAnsi="Arial" w:cs="Arial"/>
          <w:kern w:val="0"/>
        </w:rPr>
      </w:pPr>
    </w:p>
    <w:p w14:paraId="6643AB5C" w14:textId="77777777" w:rsidR="003D3161" w:rsidRPr="003D3161" w:rsidRDefault="003D3161" w:rsidP="003D3161">
      <w:pPr>
        <w:pStyle w:val="Default"/>
        <w:rPr>
          <w:rFonts w:ascii="Arial" w:hAnsi="Arial" w:cs="Arial"/>
          <w:color w:val="323232"/>
          <w:sz w:val="23"/>
          <w:szCs w:val="23"/>
        </w:rPr>
      </w:pPr>
    </w:p>
    <w:p w14:paraId="4D11DE35" w14:textId="77777777" w:rsidR="003D3161" w:rsidRPr="003D3161" w:rsidRDefault="003D3161" w:rsidP="003D3161">
      <w:pPr>
        <w:pStyle w:val="Default"/>
        <w:rPr>
          <w:rFonts w:ascii="Arial" w:hAnsi="Arial" w:cs="Arial"/>
          <w:color w:val="323232"/>
          <w:sz w:val="23"/>
          <w:szCs w:val="23"/>
        </w:rPr>
      </w:pPr>
    </w:p>
    <w:p w14:paraId="2C8A12A7" w14:textId="4111C733" w:rsidR="005F039B" w:rsidRDefault="005F039B" w:rsidP="003D3161">
      <w:pPr>
        <w:pStyle w:val="Default"/>
        <w:rPr>
          <w:rFonts w:ascii="Arial" w:hAnsi="Arial" w:cs="Arial"/>
          <w:color w:val="323232"/>
          <w:sz w:val="23"/>
          <w:szCs w:val="23"/>
        </w:rPr>
      </w:pPr>
      <w:r w:rsidRPr="005F039B">
        <w:rPr>
          <w:rFonts w:ascii="Arial" w:hAnsi="Arial" w:cs="Arial"/>
          <w:color w:val="323232"/>
          <w:sz w:val="23"/>
          <w:szCs w:val="23"/>
        </w:rPr>
        <w:t>US-FA-SM-02176 Static Reminder</w:t>
      </w:r>
      <w:r>
        <w:rPr>
          <w:rFonts w:ascii="Arial" w:hAnsi="Arial" w:cs="Arial"/>
          <w:color w:val="323232"/>
          <w:sz w:val="23"/>
          <w:szCs w:val="23"/>
        </w:rPr>
        <w:t xml:space="preserve"> In-Feed Social Assets</w:t>
      </w:r>
    </w:p>
    <w:p w14:paraId="60C6D3B2" w14:textId="77777777" w:rsidR="003D3161" w:rsidRPr="003D3161" w:rsidRDefault="003D3161" w:rsidP="003D3161">
      <w:pPr>
        <w:pStyle w:val="Default"/>
        <w:rPr>
          <w:rFonts w:ascii="Arial" w:hAnsi="Arial" w:cs="Arial"/>
          <w:color w:val="323232"/>
          <w:sz w:val="23"/>
          <w:szCs w:val="23"/>
        </w:rPr>
      </w:pPr>
      <w:r w:rsidRPr="003D3161">
        <w:rPr>
          <w:rFonts w:ascii="Arial" w:hAnsi="Arial" w:cs="Arial"/>
          <w:b/>
          <w:bCs/>
          <w:color w:val="323232"/>
          <w:sz w:val="23"/>
          <w:szCs w:val="23"/>
        </w:rPr>
        <w:t xml:space="preserve">Channel: </w:t>
      </w:r>
      <w:r w:rsidRPr="003D3161">
        <w:rPr>
          <w:rFonts w:ascii="Arial" w:hAnsi="Arial" w:cs="Arial"/>
          <w:color w:val="323232"/>
          <w:sz w:val="23"/>
          <w:szCs w:val="23"/>
        </w:rPr>
        <w:t xml:space="preserve">Instagram/Facebook </w:t>
      </w:r>
    </w:p>
    <w:p w14:paraId="4ACCCC1D" w14:textId="708E514F" w:rsidR="003D3161" w:rsidRDefault="003D3161" w:rsidP="003D3161">
      <w:pPr>
        <w:pStyle w:val="Default"/>
        <w:rPr>
          <w:rFonts w:ascii="Arial" w:hAnsi="Arial" w:cs="Arial"/>
          <w:color w:val="323232"/>
          <w:sz w:val="23"/>
          <w:szCs w:val="23"/>
        </w:rPr>
      </w:pPr>
      <w:r w:rsidRPr="003D3161">
        <w:rPr>
          <w:rFonts w:ascii="Arial" w:hAnsi="Arial" w:cs="Arial"/>
          <w:b/>
          <w:bCs/>
          <w:color w:val="323232"/>
          <w:sz w:val="23"/>
          <w:szCs w:val="23"/>
        </w:rPr>
        <w:t xml:space="preserve">Title: </w:t>
      </w:r>
      <w:r w:rsidR="005F039B" w:rsidRPr="005F039B">
        <w:rPr>
          <w:rFonts w:ascii="Arial" w:hAnsi="Arial" w:cs="Arial"/>
          <w:color w:val="323232"/>
          <w:sz w:val="23"/>
          <w:szCs w:val="23"/>
        </w:rPr>
        <w:t>Static - Reminder</w:t>
      </w:r>
    </w:p>
    <w:p w14:paraId="211FD42D" w14:textId="77777777" w:rsidR="003D3161" w:rsidRDefault="003D3161" w:rsidP="003D3161">
      <w:pPr>
        <w:pStyle w:val="Default"/>
      </w:pPr>
    </w:p>
    <w:p w14:paraId="17A80BB6" w14:textId="77777777" w:rsidR="003D3161" w:rsidRDefault="003D3161" w:rsidP="003D3161">
      <w:pPr>
        <w:pStyle w:val="Default"/>
        <w:rPr>
          <w:rFonts w:cstheme="minorBidi"/>
          <w:color w:val="auto"/>
        </w:rPr>
      </w:pPr>
    </w:p>
    <w:p w14:paraId="24D60CD3" w14:textId="77777777" w:rsidR="003D3161" w:rsidRDefault="003D3161" w:rsidP="003D3161">
      <w:pPr>
        <w:pStyle w:val="Default"/>
        <w:rPr>
          <w:rFonts w:cstheme="minorBidi"/>
          <w:color w:val="auto"/>
          <w:sz w:val="18"/>
          <w:szCs w:val="18"/>
        </w:rPr>
      </w:pPr>
      <w:r>
        <w:rPr>
          <w:rFonts w:cstheme="minorBidi"/>
          <w:color w:val="auto"/>
        </w:rPr>
        <w:t xml:space="preserve"> </w:t>
      </w:r>
      <w:r>
        <w:rPr>
          <w:rFonts w:cstheme="minorBidi"/>
          <w:color w:val="auto"/>
          <w:sz w:val="18"/>
          <w:szCs w:val="18"/>
        </w:rPr>
        <w:t xml:space="preserve">For Boxed Warning and Medication Guide, see @botoxcosmeticpi. </w:t>
      </w:r>
    </w:p>
    <w:p w14:paraId="68505166" w14:textId="77777777" w:rsidR="003D3161" w:rsidRDefault="003D3161" w:rsidP="003D3161">
      <w:pPr>
        <w:pStyle w:val="Default"/>
        <w:rPr>
          <w:b/>
          <w:bCs/>
          <w:color w:val="FF0000"/>
          <w:sz w:val="18"/>
          <w:szCs w:val="18"/>
        </w:rPr>
      </w:pPr>
    </w:p>
    <w:p w14:paraId="4771E645" w14:textId="77777777" w:rsidR="003D3161" w:rsidRDefault="003D3161" w:rsidP="003D3161">
      <w:pPr>
        <w:pStyle w:val="Default"/>
        <w:rPr>
          <w:b/>
          <w:bCs/>
          <w:color w:val="FF0000"/>
          <w:sz w:val="18"/>
          <w:szCs w:val="18"/>
        </w:rPr>
      </w:pPr>
    </w:p>
    <w:p w14:paraId="3E62E923" w14:textId="77777777" w:rsidR="003D3161" w:rsidRPr="003D3161" w:rsidRDefault="003D3161" w:rsidP="003D3161">
      <w:pPr>
        <w:pStyle w:val="Default"/>
        <w:rPr>
          <w:b/>
          <w:bCs/>
          <w:color w:val="FF0000"/>
          <w:sz w:val="18"/>
          <w:szCs w:val="18"/>
        </w:rPr>
      </w:pPr>
    </w:p>
    <w:p w14:paraId="7396B516" w14:textId="6893FE56" w:rsidR="003D3161" w:rsidRPr="003D3161" w:rsidRDefault="003D3161" w:rsidP="003D3161">
      <w:pPr>
        <w:pStyle w:val="Default"/>
        <w:rPr>
          <w:b/>
          <w:bCs/>
          <w:color w:val="FF0000"/>
          <w:sz w:val="18"/>
          <w:szCs w:val="18"/>
        </w:rPr>
      </w:pPr>
      <w:r w:rsidRPr="003D3161">
        <w:rPr>
          <w:b/>
          <w:bCs/>
          <w:color w:val="FF0000"/>
          <w:sz w:val="18"/>
          <w:szCs w:val="18"/>
        </w:rPr>
        <w:t>Don't forget! You can earn up to $</w:t>
      </w:r>
      <w:r w:rsidR="005F039B">
        <w:rPr>
          <w:b/>
          <w:bCs/>
          <w:color w:val="FF0000"/>
          <w:sz w:val="18"/>
          <w:szCs w:val="18"/>
        </w:rPr>
        <w:t>100</w:t>
      </w:r>
      <w:r w:rsidRPr="003D3161">
        <w:rPr>
          <w:b/>
          <w:bCs/>
          <w:color w:val="FF0000"/>
          <w:sz w:val="18"/>
          <w:szCs w:val="18"/>
        </w:rPr>
        <w:t xml:space="preserve"> in savings! Get treated with BOTOX® Cosmetic and the JUVÉDERM® Collection of Fillers at the same visit between </w:t>
      </w:r>
      <w:r w:rsidR="005F039B" w:rsidRPr="005F039B">
        <w:rPr>
          <w:b/>
          <w:bCs/>
          <w:color w:val="FF0000"/>
          <w:sz w:val="18"/>
          <w:szCs w:val="18"/>
        </w:rPr>
        <w:t>02‍/‍04‍</w:t>
      </w:r>
      <w:r w:rsidRPr="003D3161">
        <w:rPr>
          <w:b/>
          <w:bCs/>
          <w:color w:val="FF0000"/>
          <w:sz w:val="18"/>
          <w:szCs w:val="18"/>
        </w:rPr>
        <w:t>-</w:t>
      </w:r>
      <w:r w:rsidR="005F039B" w:rsidRPr="005F039B">
        <w:t xml:space="preserve"> </w:t>
      </w:r>
      <w:r w:rsidR="005F039B" w:rsidRPr="005F039B">
        <w:rPr>
          <w:b/>
          <w:bCs/>
          <w:color w:val="FF0000"/>
          <w:sz w:val="18"/>
          <w:szCs w:val="18"/>
        </w:rPr>
        <w:t>04‍/‍02‍</w:t>
      </w:r>
      <w:r w:rsidR="005F039B">
        <w:rPr>
          <w:b/>
          <w:bCs/>
          <w:color w:val="FF0000"/>
          <w:sz w:val="18"/>
          <w:szCs w:val="18"/>
        </w:rPr>
        <w:t xml:space="preserve"> </w:t>
      </w:r>
      <w:r w:rsidRPr="003D3161">
        <w:rPr>
          <w:b/>
          <w:bCs/>
          <w:color w:val="FF0000"/>
          <w:sz w:val="18"/>
          <w:szCs w:val="18"/>
        </w:rPr>
        <w:t>to earn double points on JUVÉDERM®.</w:t>
      </w:r>
    </w:p>
    <w:p w14:paraId="69A28C06" w14:textId="77777777" w:rsidR="003D3161" w:rsidRDefault="003D3161" w:rsidP="003D3161">
      <w:pPr>
        <w:pStyle w:val="Default"/>
        <w:rPr>
          <w:b/>
          <w:bCs/>
          <w:color w:val="FF0000"/>
          <w:sz w:val="18"/>
          <w:szCs w:val="18"/>
        </w:rPr>
      </w:pPr>
    </w:p>
    <w:p w14:paraId="58E8A865" w14:textId="57AB81E1" w:rsidR="003D3161" w:rsidRDefault="003D3161" w:rsidP="003D3161">
      <w:pPr>
        <w:pStyle w:val="Default"/>
        <w:rPr>
          <w:b/>
          <w:bCs/>
          <w:color w:val="FF0000"/>
          <w:sz w:val="18"/>
          <w:szCs w:val="18"/>
        </w:rPr>
      </w:pPr>
      <w:r w:rsidRPr="003D3161">
        <w:rPr>
          <w:b/>
          <w:bCs/>
          <w:color w:val="FF0000"/>
          <w:sz w:val="18"/>
          <w:szCs w:val="18"/>
        </w:rPr>
        <w:t xml:space="preserve">*Double points earned as bonus, not base, </w:t>
      </w:r>
      <w:proofErr w:type="spellStart"/>
      <w:r w:rsidRPr="003D3161">
        <w:rPr>
          <w:b/>
          <w:bCs/>
          <w:color w:val="FF0000"/>
          <w:sz w:val="18"/>
          <w:szCs w:val="18"/>
        </w:rPr>
        <w:t>Allē</w:t>
      </w:r>
      <w:proofErr w:type="spellEnd"/>
      <w:r w:rsidRPr="003D3161">
        <w:rPr>
          <w:b/>
          <w:bCs/>
          <w:color w:val="FF0000"/>
          <w:sz w:val="18"/>
          <w:szCs w:val="18"/>
        </w:rPr>
        <w:t xml:space="preserve"> points.</w:t>
      </w:r>
    </w:p>
    <w:p w14:paraId="42B6CDF9" w14:textId="0BEB31F8" w:rsidR="003D3161" w:rsidRDefault="003D3161" w:rsidP="003D3161">
      <w:pPr>
        <w:pStyle w:val="Default"/>
        <w:rPr>
          <w:color w:val="FF0000"/>
          <w:sz w:val="18"/>
          <w:szCs w:val="18"/>
        </w:rPr>
      </w:pPr>
      <w:r>
        <w:rPr>
          <w:b/>
          <w:bCs/>
          <w:color w:val="FF0000"/>
          <w:sz w:val="18"/>
          <w:szCs w:val="18"/>
        </w:rPr>
        <w:t xml:space="preserve"> </w:t>
      </w:r>
    </w:p>
    <w:p w14:paraId="7A08A2B2" w14:textId="77777777" w:rsidR="003D3161" w:rsidRDefault="003D3161" w:rsidP="003D3161">
      <w:pPr>
        <w:pStyle w:val="Default"/>
        <w:rPr>
          <w:rFonts w:ascii="Roboto" w:hAnsi="Roboto" w:cs="Roboto"/>
          <w:color w:val="444645"/>
          <w:sz w:val="21"/>
          <w:szCs w:val="21"/>
        </w:rPr>
      </w:pPr>
      <w:r>
        <w:rPr>
          <w:rFonts w:ascii="Roboto" w:hAnsi="Roboto" w:cs="Roboto"/>
          <w:color w:val="444645"/>
          <w:sz w:val="21"/>
          <w:szCs w:val="21"/>
        </w:rPr>
        <w:t xml:space="preserve">Keep watching for JUVÉDERM® Collection of Fillers Uses and Important Safety Information. </w:t>
      </w:r>
    </w:p>
    <w:p w14:paraId="38566D51" w14:textId="77777777" w:rsidR="003D3161" w:rsidRDefault="003D3161" w:rsidP="003D3161">
      <w:pPr>
        <w:pStyle w:val="Default"/>
        <w:rPr>
          <w:rFonts w:ascii="Roboto" w:hAnsi="Roboto" w:cs="Roboto"/>
          <w:color w:val="444645"/>
          <w:sz w:val="21"/>
          <w:szCs w:val="21"/>
        </w:rPr>
      </w:pPr>
      <w:r>
        <w:rPr>
          <w:rFonts w:ascii="Roboto" w:hAnsi="Roboto" w:cs="Roboto"/>
          <w:color w:val="444645"/>
          <w:sz w:val="21"/>
          <w:szCs w:val="21"/>
        </w:rPr>
        <w:t xml:space="preserve">- </w:t>
      </w:r>
    </w:p>
    <w:p w14:paraId="66AC906B" w14:textId="77777777" w:rsidR="003D3161" w:rsidRDefault="003D3161" w:rsidP="003D3161">
      <w:pPr>
        <w:pStyle w:val="Default"/>
        <w:rPr>
          <w:rFonts w:ascii="Roboto" w:hAnsi="Roboto" w:cs="Roboto"/>
          <w:color w:val="444645"/>
          <w:sz w:val="21"/>
          <w:szCs w:val="21"/>
        </w:rPr>
      </w:pPr>
      <w:r>
        <w:rPr>
          <w:sz w:val="18"/>
          <w:szCs w:val="18"/>
        </w:rPr>
        <w:t>BOTOX</w:t>
      </w:r>
      <w:r>
        <w:rPr>
          <w:sz w:val="10"/>
          <w:szCs w:val="10"/>
        </w:rPr>
        <w:t xml:space="preserve">® </w:t>
      </w:r>
      <w:r>
        <w:rPr>
          <w:rFonts w:ascii="Roboto" w:hAnsi="Roboto" w:cs="Roboto"/>
          <w:color w:val="444645"/>
          <w:sz w:val="21"/>
          <w:szCs w:val="21"/>
        </w:rPr>
        <w:t>Cosmetic (</w:t>
      </w:r>
      <w:proofErr w:type="spellStart"/>
      <w:r>
        <w:rPr>
          <w:rFonts w:ascii="Roboto" w:hAnsi="Roboto" w:cs="Roboto"/>
          <w:color w:val="444645"/>
          <w:sz w:val="21"/>
          <w:szCs w:val="21"/>
        </w:rPr>
        <w:t>onabotulinumtoxinA</w:t>
      </w:r>
      <w:proofErr w:type="spellEnd"/>
      <w:r>
        <w:rPr>
          <w:rFonts w:ascii="Roboto" w:hAnsi="Roboto" w:cs="Roboto"/>
          <w:color w:val="444645"/>
          <w:sz w:val="21"/>
          <w:szCs w:val="21"/>
        </w:rPr>
        <w:t xml:space="preserve">) is a prescription medicine that is injected into muscles and used to temporarily improve the look of moderate to severe forehead lines, crow's feet, frown lines, and vertical bands connecting the neck and jaw in adults (platysma bands). </w:t>
      </w:r>
    </w:p>
    <w:p w14:paraId="052D4A77" w14:textId="77777777" w:rsidR="003D3161" w:rsidRDefault="003D3161" w:rsidP="003D3161">
      <w:pPr>
        <w:pStyle w:val="Default"/>
        <w:rPr>
          <w:rFonts w:ascii="Roboto" w:hAnsi="Roboto" w:cs="Roboto"/>
          <w:color w:val="444645"/>
          <w:sz w:val="21"/>
          <w:szCs w:val="21"/>
        </w:rPr>
      </w:pPr>
      <w:r>
        <w:rPr>
          <w:rFonts w:ascii="Roboto" w:hAnsi="Roboto" w:cs="Roboto"/>
          <w:color w:val="444645"/>
          <w:sz w:val="21"/>
          <w:szCs w:val="21"/>
        </w:rPr>
        <w:t xml:space="preserve">- </w:t>
      </w:r>
    </w:p>
    <w:p w14:paraId="358E78CB" w14:textId="77777777" w:rsidR="003D3161" w:rsidRDefault="003D3161" w:rsidP="003D3161">
      <w:pPr>
        <w:pStyle w:val="Default"/>
        <w:rPr>
          <w:rFonts w:ascii="Roboto" w:hAnsi="Roboto" w:cs="Roboto"/>
          <w:color w:val="444645"/>
          <w:sz w:val="21"/>
          <w:szCs w:val="21"/>
        </w:rPr>
      </w:pPr>
      <w:r>
        <w:rPr>
          <w:rFonts w:ascii="Roboto" w:hAnsi="Roboto" w:cs="Roboto"/>
          <w:color w:val="444645"/>
          <w:sz w:val="21"/>
          <w:szCs w:val="21"/>
        </w:rPr>
        <w:t>Talk to your doctor about BOTOX® Cosmetic and whether it’s right for you. There are risks with this product—the effects of BOTOX® Cosmetic may spread hours to weeks after injection causing serious symptoms. Alert your doctor right away as di</w:t>
      </w:r>
      <w:r>
        <w:rPr>
          <w:sz w:val="21"/>
          <w:szCs w:val="21"/>
        </w:rPr>
        <w:t>ffi</w:t>
      </w:r>
      <w:r>
        <w:rPr>
          <w:rFonts w:ascii="Roboto" w:hAnsi="Roboto" w:cs="Roboto"/>
          <w:color w:val="444645"/>
          <w:sz w:val="21"/>
          <w:szCs w:val="21"/>
        </w:rPr>
        <w:t xml:space="preserve">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 </w:t>
      </w:r>
    </w:p>
    <w:p w14:paraId="35BCDB1D" w14:textId="77777777" w:rsidR="003D3161" w:rsidRDefault="003D3161" w:rsidP="003D3161">
      <w:pPr>
        <w:pStyle w:val="Default"/>
        <w:rPr>
          <w:rFonts w:ascii="Roboto" w:hAnsi="Roboto" w:cs="Roboto"/>
          <w:color w:val="444645"/>
          <w:sz w:val="21"/>
          <w:szCs w:val="21"/>
        </w:rPr>
      </w:pPr>
      <w:r>
        <w:rPr>
          <w:rFonts w:ascii="Roboto" w:hAnsi="Roboto" w:cs="Roboto"/>
          <w:color w:val="444645"/>
          <w:sz w:val="21"/>
          <w:szCs w:val="21"/>
        </w:rPr>
        <w:t xml:space="preserve">_ </w:t>
      </w:r>
    </w:p>
    <w:p w14:paraId="4EDC8799" w14:textId="48A96BE3" w:rsidR="0030085D" w:rsidRPr="003D3161" w:rsidRDefault="003D3161" w:rsidP="003D3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Roboto" w:hAnsi="Roboto" w:cs="Roboto"/>
          <w:color w:val="444645"/>
          <w:sz w:val="21"/>
          <w:szCs w:val="21"/>
        </w:rPr>
        <w:t>Intended for U.S. audiences only.</w:t>
      </w:r>
    </w:p>
    <w:sectPr w:rsidR="0030085D" w:rsidRPr="003D3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61"/>
    <w:rsid w:val="002F1F1A"/>
    <w:rsid w:val="0030085D"/>
    <w:rsid w:val="003609F6"/>
    <w:rsid w:val="003D3161"/>
    <w:rsid w:val="00467BC7"/>
    <w:rsid w:val="005F039B"/>
    <w:rsid w:val="007A6B5F"/>
    <w:rsid w:val="0085573E"/>
    <w:rsid w:val="00961894"/>
    <w:rsid w:val="00E9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9F08A"/>
  <w15:chartTrackingRefBased/>
  <w15:docId w15:val="{C6412A8D-C459-0942-BE33-1428067D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161"/>
    <w:rPr>
      <w:rFonts w:eastAsiaTheme="majorEastAsia" w:cstheme="majorBidi"/>
      <w:color w:val="272727" w:themeColor="text1" w:themeTint="D8"/>
    </w:rPr>
  </w:style>
  <w:style w:type="paragraph" w:styleId="Title">
    <w:name w:val="Title"/>
    <w:basedOn w:val="Normal"/>
    <w:next w:val="Normal"/>
    <w:link w:val="TitleChar"/>
    <w:uiPriority w:val="10"/>
    <w:qFormat/>
    <w:rsid w:val="003D3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161"/>
    <w:pPr>
      <w:spacing w:before="160"/>
      <w:jc w:val="center"/>
    </w:pPr>
    <w:rPr>
      <w:i/>
      <w:iCs/>
      <w:color w:val="404040" w:themeColor="text1" w:themeTint="BF"/>
    </w:rPr>
  </w:style>
  <w:style w:type="character" w:customStyle="1" w:styleId="QuoteChar">
    <w:name w:val="Quote Char"/>
    <w:basedOn w:val="DefaultParagraphFont"/>
    <w:link w:val="Quote"/>
    <w:uiPriority w:val="29"/>
    <w:rsid w:val="003D3161"/>
    <w:rPr>
      <w:i/>
      <w:iCs/>
      <w:color w:val="404040" w:themeColor="text1" w:themeTint="BF"/>
    </w:rPr>
  </w:style>
  <w:style w:type="paragraph" w:styleId="ListParagraph">
    <w:name w:val="List Paragraph"/>
    <w:basedOn w:val="Normal"/>
    <w:uiPriority w:val="34"/>
    <w:qFormat/>
    <w:rsid w:val="003D3161"/>
    <w:pPr>
      <w:ind w:left="720"/>
      <w:contextualSpacing/>
    </w:pPr>
  </w:style>
  <w:style w:type="character" w:styleId="IntenseEmphasis">
    <w:name w:val="Intense Emphasis"/>
    <w:basedOn w:val="DefaultParagraphFont"/>
    <w:uiPriority w:val="21"/>
    <w:qFormat/>
    <w:rsid w:val="003D3161"/>
    <w:rPr>
      <w:i/>
      <w:iCs/>
      <w:color w:val="0F4761" w:themeColor="accent1" w:themeShade="BF"/>
    </w:rPr>
  </w:style>
  <w:style w:type="paragraph" w:styleId="IntenseQuote">
    <w:name w:val="Intense Quote"/>
    <w:basedOn w:val="Normal"/>
    <w:next w:val="Normal"/>
    <w:link w:val="IntenseQuoteChar"/>
    <w:uiPriority w:val="30"/>
    <w:qFormat/>
    <w:rsid w:val="003D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161"/>
    <w:rPr>
      <w:i/>
      <w:iCs/>
      <w:color w:val="0F4761" w:themeColor="accent1" w:themeShade="BF"/>
    </w:rPr>
  </w:style>
  <w:style w:type="character" w:styleId="IntenseReference">
    <w:name w:val="Intense Reference"/>
    <w:basedOn w:val="DefaultParagraphFont"/>
    <w:uiPriority w:val="32"/>
    <w:qFormat/>
    <w:rsid w:val="003D3161"/>
    <w:rPr>
      <w:b/>
      <w:bCs/>
      <w:smallCaps/>
      <w:color w:val="0F4761" w:themeColor="accent1" w:themeShade="BF"/>
      <w:spacing w:val="5"/>
    </w:rPr>
  </w:style>
  <w:style w:type="paragraph" w:customStyle="1" w:styleId="Default">
    <w:name w:val="Default"/>
    <w:rsid w:val="003D3161"/>
    <w:pPr>
      <w:autoSpaceDE w:val="0"/>
      <w:autoSpaceDN w:val="0"/>
      <w:adjustRightInd w:val="0"/>
      <w:spacing w:after="0" w:line="240" w:lineRule="auto"/>
    </w:pPr>
    <w:rPr>
      <w:rFonts w:ascii="Lato" w:hAnsi="Lato" w:cs="Lat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Krueger, Olivia</dc:creator>
  <cp:keywords/>
  <dc:description/>
  <cp:lastModifiedBy>Krueger, Olivia</cp:lastModifiedBy>
  <cp:revision>1</cp:revision>
  <dcterms:created xsi:type="dcterms:W3CDTF">2026-01-21T21:29:00Z</dcterms:created>
  <dcterms:modified xsi:type="dcterms:W3CDTF">2026-01-21T21:59:00Z</dcterms:modified>
</cp:coreProperties>
</file>